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HANDEL ZAGRANICZNY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D1368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242BB4">
              <w:rPr>
                <w:b/>
                <w:sz w:val="22"/>
                <w:szCs w:val="22"/>
              </w:rPr>
              <w:t>39</w:t>
            </w:r>
            <w:r w:rsidR="00935E34">
              <w:rPr>
                <w:b/>
                <w:sz w:val="22"/>
                <w:szCs w:val="22"/>
              </w:rPr>
              <w:t>.</w:t>
            </w:r>
            <w:r w:rsidR="00175DD2">
              <w:rPr>
                <w:b/>
                <w:sz w:val="22"/>
                <w:szCs w:val="22"/>
              </w:rPr>
              <w:t>3.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4D7018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242BB4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A793C" w:rsidRDefault="000038DA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1A793C" w:rsidRDefault="004D7018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Podstawy zarządzania,  mikro i makroekonomii.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70E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6B41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A314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D1C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1850D7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 unijnym i poza unijnym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D1C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1A793C" w:rsidRDefault="00635479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</w:t>
            </w:r>
            <w:r w:rsidR="00DB56C6" w:rsidRPr="001A793C">
              <w:rPr>
                <w:sz w:val="22"/>
                <w:szCs w:val="22"/>
              </w:rPr>
              <w:t xml:space="preserve">łach 2-3 osobowych; projektują </w:t>
            </w:r>
            <w:r w:rsidR="008C0AF4" w:rsidRPr="001A793C">
              <w:rPr>
                <w:sz w:val="22"/>
                <w:szCs w:val="22"/>
              </w:rPr>
              <w:t>plan ekspansji przedsiębiorstwa X na wybrane rynki zagraniczne;</w:t>
            </w:r>
            <w:r w:rsidR="00DB56C6" w:rsidRPr="001A793C">
              <w:rPr>
                <w:sz w:val="22"/>
                <w:szCs w:val="22"/>
              </w:rPr>
              <w:t xml:space="preserve"> sporządzają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analizę</w:t>
            </w:r>
            <w:r w:rsidR="00FF7A4E" w:rsidRPr="001A793C">
              <w:rPr>
                <w:sz w:val="22"/>
                <w:szCs w:val="22"/>
              </w:rPr>
              <w:t xml:space="preserve"> otoczen</w:t>
            </w:r>
            <w:r w:rsidR="00DB56C6" w:rsidRPr="001A793C">
              <w:rPr>
                <w:sz w:val="22"/>
                <w:szCs w:val="22"/>
              </w:rPr>
              <w:t>ia biznesowego przy wyborze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FF7A4E" w:rsidRPr="001A793C">
              <w:rPr>
                <w:sz w:val="22"/>
                <w:szCs w:val="22"/>
              </w:rPr>
              <w:t xml:space="preserve">zagranicznych rynków zbytu; </w:t>
            </w:r>
            <w:r w:rsidR="00DB56C6" w:rsidRPr="001A793C">
              <w:rPr>
                <w:sz w:val="22"/>
                <w:szCs w:val="22"/>
              </w:rPr>
              <w:t xml:space="preserve">planują </w:t>
            </w:r>
            <w:r w:rsidR="00B71663" w:rsidRPr="001A793C">
              <w:rPr>
                <w:sz w:val="22"/>
                <w:szCs w:val="22"/>
              </w:rPr>
              <w:t>zapytania ofertowe</w:t>
            </w:r>
            <w:r w:rsidR="00DB56C6" w:rsidRPr="001A793C">
              <w:rPr>
                <w:sz w:val="22"/>
                <w:szCs w:val="22"/>
              </w:rPr>
              <w:t xml:space="preserve"> dla wybranej branży</w:t>
            </w:r>
            <w:r w:rsidR="00B71663" w:rsidRPr="001A793C">
              <w:rPr>
                <w:sz w:val="22"/>
                <w:szCs w:val="22"/>
              </w:rPr>
              <w:t xml:space="preserve">; </w:t>
            </w:r>
            <w:r w:rsidR="00DB56C6" w:rsidRPr="001A793C">
              <w:rPr>
                <w:sz w:val="22"/>
                <w:szCs w:val="22"/>
              </w:rPr>
              <w:t>tworzą koncepcję nawiązywania</w:t>
            </w:r>
            <w:r w:rsidR="00B71663" w:rsidRPr="001A793C">
              <w:rPr>
                <w:sz w:val="22"/>
                <w:szCs w:val="22"/>
              </w:rPr>
              <w:t xml:space="preserve"> kontaktów z partnerami zagranicznymi, </w:t>
            </w:r>
            <w:r w:rsidR="00DB56C6" w:rsidRPr="001A793C">
              <w:rPr>
                <w:sz w:val="22"/>
                <w:szCs w:val="22"/>
              </w:rPr>
              <w:t>projektują dostosowanie</w:t>
            </w:r>
            <w:r w:rsidR="00FF7A4E" w:rsidRPr="001A793C">
              <w:rPr>
                <w:sz w:val="22"/>
                <w:szCs w:val="22"/>
              </w:rPr>
              <w:t xml:space="preserve"> zasobów przedsiębiorstwa do ekspansji na wybrane rynki za</w:t>
            </w:r>
            <w:r w:rsidR="00B71663" w:rsidRPr="001A793C">
              <w:rPr>
                <w:sz w:val="22"/>
                <w:szCs w:val="22"/>
              </w:rPr>
              <w:t xml:space="preserve">graniczne; </w:t>
            </w:r>
            <w:r w:rsidR="00DB56C6" w:rsidRPr="001A793C">
              <w:rPr>
                <w:sz w:val="22"/>
                <w:szCs w:val="22"/>
              </w:rPr>
              <w:t>opracowują koncepcję</w:t>
            </w:r>
            <w:r w:rsidR="008C0AF4" w:rsidRPr="001A793C">
              <w:rPr>
                <w:sz w:val="22"/>
                <w:szCs w:val="22"/>
              </w:rPr>
              <w:t>:</w:t>
            </w:r>
            <w:r w:rsidR="00B71663" w:rsidRPr="001A793C">
              <w:rPr>
                <w:sz w:val="22"/>
                <w:szCs w:val="22"/>
              </w:rPr>
              <w:t xml:space="preserve"> strategii wejścia; </w:t>
            </w:r>
            <w:r w:rsidR="00DB56C6" w:rsidRPr="001A793C">
              <w:rPr>
                <w:sz w:val="22"/>
                <w:szCs w:val="22"/>
              </w:rPr>
              <w:t>redukcji</w:t>
            </w:r>
            <w:r w:rsidR="008C0AF4" w:rsidRPr="001A793C">
              <w:rPr>
                <w:sz w:val="22"/>
                <w:szCs w:val="22"/>
              </w:rPr>
              <w:t xml:space="preserve"> ryzyka; dobo</w:t>
            </w:r>
            <w:r w:rsidR="00B71663" w:rsidRPr="001A793C">
              <w:rPr>
                <w:sz w:val="22"/>
                <w:szCs w:val="22"/>
              </w:rPr>
              <w:t>r</w:t>
            </w:r>
            <w:r w:rsidR="00DB56C6" w:rsidRPr="001A793C">
              <w:rPr>
                <w:sz w:val="22"/>
                <w:szCs w:val="22"/>
              </w:rPr>
              <w:t>u</w:t>
            </w:r>
            <w:r w:rsidR="00FF7A4E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pośredników; form</w:t>
            </w:r>
            <w:r w:rsidR="006C70E9" w:rsidRPr="001A793C">
              <w:rPr>
                <w:sz w:val="22"/>
                <w:szCs w:val="22"/>
              </w:rPr>
              <w:t xml:space="preserve"> rozliczeń f</w:t>
            </w:r>
            <w:r w:rsidR="008C0AF4" w:rsidRPr="001A793C">
              <w:rPr>
                <w:sz w:val="22"/>
                <w:szCs w:val="22"/>
              </w:rPr>
              <w:t>inansowych; projektują transport i spedycje; symulują odprawę celną</w:t>
            </w:r>
            <w:r w:rsidR="00D84B79" w:rsidRPr="001A793C">
              <w:rPr>
                <w:sz w:val="22"/>
                <w:szCs w:val="22"/>
              </w:rPr>
              <w:t xml:space="preserve"> tworzą dokumentację i wypełniają formularze </w:t>
            </w:r>
            <w:r w:rsidR="00D84B79" w:rsidRPr="001A793C">
              <w:rPr>
                <w:sz w:val="22"/>
                <w:szCs w:val="22"/>
              </w:rPr>
              <w:lastRenderedPageBreak/>
              <w:t>wymagane</w:t>
            </w:r>
            <w:r w:rsidR="006C70E9" w:rsidRPr="001A793C">
              <w:rPr>
                <w:sz w:val="22"/>
                <w:szCs w:val="22"/>
              </w:rPr>
              <w:t xml:space="preserve"> w handlu zagrani</w:t>
            </w:r>
            <w:r w:rsidR="00D84B79" w:rsidRPr="001A793C">
              <w:rPr>
                <w:sz w:val="22"/>
                <w:szCs w:val="22"/>
              </w:rPr>
              <w:t>cznym</w:t>
            </w:r>
            <w:r w:rsidR="006C70E9" w:rsidRPr="001A793C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75DD2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D13687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>
              <w:rPr>
                <w:rFonts w:ascii="Times New Roman" w:hAnsi="Times New Roman" w:cs="Times New Roman"/>
              </w:rPr>
              <w:t xml:space="preserve">B. </w:t>
            </w:r>
            <w:proofErr w:type="spellStart"/>
            <w:r w:rsidR="00175DD2">
              <w:rPr>
                <w:rFonts w:ascii="Times New Roman" w:hAnsi="Times New Roman" w:cs="Times New Roman"/>
              </w:rPr>
              <w:t>Stępień</w:t>
            </w:r>
            <w:proofErr w:type="spellEnd"/>
            <w:r w:rsidR="00175DD2">
              <w:rPr>
                <w:rFonts w:ascii="Times New Roman" w:hAnsi="Times New Roman" w:cs="Times New Roman"/>
              </w:rPr>
              <w:t xml:space="preserve">, </w:t>
            </w:r>
            <w:r w:rsidR="00B4661B" w:rsidRPr="00175DD2">
              <w:rPr>
                <w:rFonts w:ascii="Times New Roman" w:hAnsi="Times New Roman" w:cs="Times New Roman"/>
              </w:rPr>
              <w:t>Warszawa 2012</w:t>
            </w:r>
          </w:p>
          <w:p w:rsidR="00B4661B" w:rsidRPr="00175DD2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175DD2">
              <w:rPr>
                <w:rFonts w:ascii="Times New Roman" w:hAnsi="Times New Roman" w:cs="Times New Roman"/>
              </w:rPr>
              <w:t>Rymarczyk</w:t>
            </w:r>
            <w:proofErr w:type="spellEnd"/>
            <w:r w:rsidRPr="00175DD2">
              <w:rPr>
                <w:rFonts w:ascii="Times New Roman" w:hAnsi="Times New Roman" w:cs="Times New Roman"/>
              </w:rPr>
              <w:t>, Warszawa 2012</w:t>
            </w:r>
          </w:p>
          <w:p w:rsidR="00FC3315" w:rsidRPr="00D13687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B37FC3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grupach, studium przypadku, analiza SWOT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635479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35479" w:rsidRPr="00206E53" w:rsidRDefault="00635479" w:rsidP="00635479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635479" w:rsidRPr="00511AA4" w:rsidTr="00EA2D0E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1800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635479" w:rsidRPr="00511AA4" w:rsidTr="00EA2D0E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635479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635479" w:rsidRPr="00511AA4" w:rsidRDefault="00635479" w:rsidP="00635479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35479" w:rsidRPr="00511AA4" w:rsidRDefault="005510A0" w:rsidP="0026318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Zespołowa prezentacj</w:t>
            </w:r>
            <w:r>
              <w:rPr>
                <w:sz w:val="22"/>
                <w:szCs w:val="22"/>
              </w:rPr>
              <w:t>a podczas za</w:t>
            </w:r>
            <w:r w:rsidR="001A793C">
              <w:rPr>
                <w:sz w:val="22"/>
                <w:szCs w:val="22"/>
              </w:rPr>
              <w:t>jęć 40%, zaliczenie pisemne 40%</w:t>
            </w:r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0038D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42BB4" w:rsidRPr="00511AA4" w:rsidTr="009E7B8A">
        <w:trPr>
          <w:trHeight w:val="262"/>
        </w:trPr>
        <w:tc>
          <w:tcPr>
            <w:tcW w:w="5070" w:type="dxa"/>
          </w:tcPr>
          <w:p w:rsidR="00242BB4" w:rsidRPr="00511AA4" w:rsidRDefault="00242BB4" w:rsidP="00242BB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</w:p>
        </w:tc>
      </w:tr>
      <w:tr w:rsidR="00242BB4" w:rsidRPr="00511AA4" w:rsidTr="009E7B8A">
        <w:trPr>
          <w:trHeight w:val="262"/>
        </w:trPr>
        <w:tc>
          <w:tcPr>
            <w:tcW w:w="5070" w:type="dxa"/>
          </w:tcPr>
          <w:p w:rsidR="00242BB4" w:rsidRPr="00511AA4" w:rsidRDefault="00242BB4" w:rsidP="00242BB4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242BB4" w:rsidRPr="00511AA4" w:rsidTr="009E7B8A">
        <w:trPr>
          <w:trHeight w:val="262"/>
        </w:trPr>
        <w:tc>
          <w:tcPr>
            <w:tcW w:w="5070" w:type="dxa"/>
          </w:tcPr>
          <w:p w:rsidR="00242BB4" w:rsidRPr="00511AA4" w:rsidRDefault="00242BB4" w:rsidP="00242BB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242BB4" w:rsidRPr="00511AA4" w:rsidTr="009E7B8A">
        <w:trPr>
          <w:trHeight w:val="262"/>
        </w:trPr>
        <w:tc>
          <w:tcPr>
            <w:tcW w:w="5070" w:type="dxa"/>
          </w:tcPr>
          <w:p w:rsidR="00242BB4" w:rsidRPr="00511AA4" w:rsidRDefault="00242BB4" w:rsidP="00242BB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242BB4" w:rsidRPr="00511AA4" w:rsidTr="009E7B8A">
        <w:trPr>
          <w:trHeight w:val="262"/>
        </w:trPr>
        <w:tc>
          <w:tcPr>
            <w:tcW w:w="5070" w:type="dxa"/>
          </w:tcPr>
          <w:p w:rsidR="00242BB4" w:rsidRPr="00511AA4" w:rsidRDefault="00242BB4" w:rsidP="00242BB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242BB4" w:rsidRPr="00511AA4" w:rsidTr="009E7B8A">
        <w:trPr>
          <w:trHeight w:val="262"/>
        </w:trPr>
        <w:tc>
          <w:tcPr>
            <w:tcW w:w="5070" w:type="dxa"/>
          </w:tcPr>
          <w:p w:rsidR="00242BB4" w:rsidRPr="00511AA4" w:rsidRDefault="00242BB4" w:rsidP="00242BB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</w:p>
        </w:tc>
      </w:tr>
      <w:tr w:rsidR="00242BB4" w:rsidRPr="00511AA4" w:rsidTr="009E7B8A">
        <w:trPr>
          <w:trHeight w:val="262"/>
        </w:trPr>
        <w:tc>
          <w:tcPr>
            <w:tcW w:w="5070" w:type="dxa"/>
          </w:tcPr>
          <w:p w:rsidR="00242BB4" w:rsidRPr="00511AA4" w:rsidRDefault="00242BB4" w:rsidP="00242BB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</w:p>
        </w:tc>
      </w:tr>
      <w:tr w:rsidR="00242BB4" w:rsidRPr="00511AA4" w:rsidTr="009E7B8A">
        <w:trPr>
          <w:trHeight w:val="262"/>
        </w:trPr>
        <w:tc>
          <w:tcPr>
            <w:tcW w:w="5070" w:type="dxa"/>
          </w:tcPr>
          <w:p w:rsidR="00242BB4" w:rsidRPr="00511AA4" w:rsidRDefault="00242BB4" w:rsidP="00242BB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2812" w:type="dxa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242BB4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242BB4" w:rsidRPr="00511AA4" w:rsidRDefault="00242BB4" w:rsidP="00242BB4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42BB4" w:rsidRPr="00511AA4" w:rsidRDefault="00242BB4" w:rsidP="00242BB4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42BB4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242BB4" w:rsidRPr="00511AA4" w:rsidRDefault="00242BB4" w:rsidP="00242BB4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42BB4" w:rsidRDefault="00242BB4" w:rsidP="00242BB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 xml:space="preserve"> (Ekonomia i finanse)</w:t>
            </w:r>
          </w:p>
          <w:p w:rsidR="00242BB4" w:rsidRPr="00511AA4" w:rsidRDefault="00242BB4" w:rsidP="00242BB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r w:rsidRPr="006B41C2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242BB4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242BB4" w:rsidRPr="00511AA4" w:rsidRDefault="00242BB4" w:rsidP="00242BB4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42BB4" w:rsidRPr="00511AA4" w:rsidRDefault="00242BB4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42BB4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242BB4" w:rsidRPr="00511AA4" w:rsidRDefault="00242BB4" w:rsidP="00242BB4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42BB4" w:rsidRPr="00511AA4" w:rsidRDefault="004D7018" w:rsidP="00242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38DA"/>
    <w:rsid w:val="00057847"/>
    <w:rsid w:val="000C1B21"/>
    <w:rsid w:val="000C760A"/>
    <w:rsid w:val="000D2959"/>
    <w:rsid w:val="001576BD"/>
    <w:rsid w:val="001705DB"/>
    <w:rsid w:val="00175DD2"/>
    <w:rsid w:val="00183B8B"/>
    <w:rsid w:val="001850D7"/>
    <w:rsid w:val="001A793C"/>
    <w:rsid w:val="0022138A"/>
    <w:rsid w:val="00242BB4"/>
    <w:rsid w:val="00263186"/>
    <w:rsid w:val="002E02C9"/>
    <w:rsid w:val="00317A8A"/>
    <w:rsid w:val="00325E3C"/>
    <w:rsid w:val="00332071"/>
    <w:rsid w:val="00335D56"/>
    <w:rsid w:val="00410D8C"/>
    <w:rsid w:val="00416716"/>
    <w:rsid w:val="004474A9"/>
    <w:rsid w:val="00482AD8"/>
    <w:rsid w:val="004D7018"/>
    <w:rsid w:val="0050790E"/>
    <w:rsid w:val="00511AA4"/>
    <w:rsid w:val="00521E9E"/>
    <w:rsid w:val="005510A0"/>
    <w:rsid w:val="005A5B46"/>
    <w:rsid w:val="00622034"/>
    <w:rsid w:val="00635479"/>
    <w:rsid w:val="006B41C2"/>
    <w:rsid w:val="006C70E9"/>
    <w:rsid w:val="00763888"/>
    <w:rsid w:val="007C2838"/>
    <w:rsid w:val="00801B19"/>
    <w:rsid w:val="008020D5"/>
    <w:rsid w:val="008322AC"/>
    <w:rsid w:val="00865722"/>
    <w:rsid w:val="0088496F"/>
    <w:rsid w:val="008A0657"/>
    <w:rsid w:val="008B224B"/>
    <w:rsid w:val="008C0AF4"/>
    <w:rsid w:val="008C358C"/>
    <w:rsid w:val="008F6ADA"/>
    <w:rsid w:val="009074ED"/>
    <w:rsid w:val="00935E34"/>
    <w:rsid w:val="009620C6"/>
    <w:rsid w:val="009C36F9"/>
    <w:rsid w:val="009C70AD"/>
    <w:rsid w:val="009D222A"/>
    <w:rsid w:val="009E7B8A"/>
    <w:rsid w:val="009F5760"/>
    <w:rsid w:val="00A0703A"/>
    <w:rsid w:val="00AC53D5"/>
    <w:rsid w:val="00B03140"/>
    <w:rsid w:val="00B37FC3"/>
    <w:rsid w:val="00B44662"/>
    <w:rsid w:val="00B4661B"/>
    <w:rsid w:val="00B71663"/>
    <w:rsid w:val="00C60C15"/>
    <w:rsid w:val="00C81473"/>
    <w:rsid w:val="00C83126"/>
    <w:rsid w:val="00D13687"/>
    <w:rsid w:val="00D240F4"/>
    <w:rsid w:val="00D466D8"/>
    <w:rsid w:val="00D67D1C"/>
    <w:rsid w:val="00D83016"/>
    <w:rsid w:val="00D84B79"/>
    <w:rsid w:val="00D92AD8"/>
    <w:rsid w:val="00DB56C6"/>
    <w:rsid w:val="00DD5227"/>
    <w:rsid w:val="00E32F86"/>
    <w:rsid w:val="00E40B0C"/>
    <w:rsid w:val="00EA2C4A"/>
    <w:rsid w:val="00EA3146"/>
    <w:rsid w:val="00EE2410"/>
    <w:rsid w:val="00F14AB6"/>
    <w:rsid w:val="00F22F4E"/>
    <w:rsid w:val="00F439A8"/>
    <w:rsid w:val="00F557FE"/>
    <w:rsid w:val="00FA2E58"/>
    <w:rsid w:val="00FC3315"/>
    <w:rsid w:val="00FC747F"/>
    <w:rsid w:val="00FC7A1C"/>
    <w:rsid w:val="00FD7A2E"/>
    <w:rsid w:val="00FF7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2019-07-04T18:32:00Z</dcterms:created>
  <dcterms:modified xsi:type="dcterms:W3CDTF">2019-07-04T18:32:00Z</dcterms:modified>
</cp:coreProperties>
</file>